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5540DB8A" w14:textId="77777777" w:rsidR="006A4390" w:rsidRDefault="006A4390" w:rsidP="006A43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>Republika Hrvatska</w:t>
            </w:r>
          </w:p>
          <w:p w14:paraId="34331E9E" w14:textId="77777777" w:rsidR="006A4390" w:rsidRDefault="006A4390" w:rsidP="006A4390">
            <w:pPr>
              <w:spacing w:after="0" w:line="240" w:lineRule="auto"/>
            </w:pPr>
            <w:r>
              <w:t>Županija Splitsko-dalmatinska</w:t>
            </w:r>
          </w:p>
          <w:p w14:paraId="282A52F0" w14:textId="77777777" w:rsidR="006A4390" w:rsidRDefault="006A4390" w:rsidP="006A4390">
            <w:pPr>
              <w:spacing w:after="0" w:line="240" w:lineRule="auto"/>
            </w:pPr>
            <w:r>
              <w:t>Osnovna škola Visoka</w:t>
            </w:r>
          </w:p>
          <w:p w14:paraId="7ABC9C39" w14:textId="77777777" w:rsidR="006A4390" w:rsidRDefault="006A4390" w:rsidP="006A4390">
            <w:pPr>
              <w:spacing w:after="0" w:line="240" w:lineRule="auto"/>
            </w:pPr>
            <w:r>
              <w:t xml:space="preserve">         Split</w:t>
            </w:r>
          </w:p>
          <w:p w14:paraId="30C22B26" w14:textId="77777777" w:rsidR="006A4390" w:rsidRDefault="006A4390" w:rsidP="006A4390">
            <w:pPr>
              <w:spacing w:after="0" w:line="240" w:lineRule="auto"/>
            </w:pPr>
            <w:r>
              <w:t>Klasoznaka:112-02/ 20-01/82</w:t>
            </w:r>
          </w:p>
          <w:p w14:paraId="23FE0EC6" w14:textId="77777777" w:rsidR="006A4390" w:rsidRDefault="006A4390" w:rsidP="006A4390">
            <w:pPr>
              <w:spacing w:after="0" w:line="240" w:lineRule="auto"/>
            </w:pPr>
            <w:r>
              <w:t>Urbroj:2181-43-20-01</w:t>
            </w:r>
          </w:p>
          <w:p w14:paraId="64897DB8" w14:textId="4137D16C" w:rsidR="006A4390" w:rsidRDefault="006A4390" w:rsidP="006A4390">
            <w:pPr>
              <w:spacing w:after="0" w:line="240" w:lineRule="auto"/>
            </w:pPr>
            <w:r>
              <w:t>Split,</w:t>
            </w:r>
            <w:r w:rsidR="00F54D1F">
              <w:t>8</w:t>
            </w:r>
            <w:bookmarkStart w:id="0" w:name="_GoBack"/>
            <w:bookmarkEnd w:id="0"/>
            <w:r>
              <w:t>.10.2020.</w:t>
            </w:r>
          </w:p>
          <w:p w14:paraId="14D082F1" w14:textId="77777777" w:rsidR="00760F1B" w:rsidRDefault="00760F1B" w:rsidP="006A4390">
            <w:pPr>
              <w:rPr>
                <w:rFonts w:cs="Arial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730B678" w14:textId="328F6D65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D52887">
        <w:rPr>
          <w:rFonts w:cs="Arial"/>
        </w:rPr>
        <w:t>,</w:t>
      </w:r>
      <w:r w:rsidR="005362CB">
        <w:rPr>
          <w:rFonts w:cs="Arial"/>
        </w:rPr>
        <w:t xml:space="preserve"> 68/18</w:t>
      </w:r>
      <w:r w:rsidR="00251F06">
        <w:rPr>
          <w:rFonts w:cs="Arial"/>
        </w:rPr>
        <w:t>.</w:t>
      </w:r>
      <w:r w:rsidR="00D52887" w:rsidRPr="00D52887">
        <w:rPr>
          <w:rFonts w:ascii="Arial" w:hAnsi="Arial" w:cs="Arial"/>
        </w:rPr>
        <w:t xml:space="preserve"> </w:t>
      </w:r>
      <w:r w:rsidR="00D52887" w:rsidRPr="00D52887">
        <w:rPr>
          <w:rFonts w:cs="Arial"/>
        </w:rPr>
        <w:t>98/19 i 64/20</w:t>
      </w:r>
      <w:r>
        <w:rPr>
          <w:rFonts w:cs="Arial"/>
        </w:rPr>
        <w:t xml:space="preserve">) Osnovna škola </w:t>
      </w:r>
      <w:r w:rsidR="006A4390">
        <w:rPr>
          <w:rFonts w:cs="Arial"/>
        </w:rPr>
        <w:t xml:space="preserve">Visoka, Split, </w:t>
      </w:r>
      <w:r>
        <w:rPr>
          <w:rFonts w:cs="Arial"/>
        </w:rPr>
        <w:t xml:space="preserve"> raspisuje</w:t>
      </w:r>
    </w:p>
    <w:p w14:paraId="72D4D5AF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A1699D6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14:paraId="0018A7B3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14:paraId="4CE6224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33BE6DCA" w14:textId="664FFCF7"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pomoćnik u nastavi za učenike s teškoćama, na određeno nepuno radno vrijeme za </w:t>
      </w:r>
      <w:r w:rsidR="006A4390">
        <w:rPr>
          <w:rFonts w:cs="Arial"/>
        </w:rPr>
        <w:t>21</w:t>
      </w:r>
      <w:r>
        <w:rPr>
          <w:rFonts w:cs="Arial"/>
        </w:rPr>
        <w:t xml:space="preserve"> sat</w:t>
      </w:r>
      <w:r w:rsidR="006A4390">
        <w:rPr>
          <w:rFonts w:cs="Arial"/>
        </w:rPr>
        <w:t xml:space="preserve"> </w:t>
      </w:r>
      <w:r>
        <w:rPr>
          <w:rFonts w:cs="Arial"/>
        </w:rPr>
        <w:t xml:space="preserve"> tjedno (</w:t>
      </w:r>
      <w:r w:rsidR="006A4390">
        <w:rPr>
          <w:rFonts w:cs="Arial"/>
        </w:rPr>
        <w:t>21</w:t>
      </w:r>
      <w:r>
        <w:rPr>
          <w:rFonts w:cs="Arial"/>
        </w:rPr>
        <w:t xml:space="preserve">/40), </w:t>
      </w:r>
      <w:r w:rsidR="006A4390">
        <w:rPr>
          <w:rFonts w:cs="Arial"/>
        </w:rPr>
        <w:t>2 /dva/</w:t>
      </w:r>
      <w:r>
        <w:rPr>
          <w:rFonts w:cs="Arial"/>
        </w:rPr>
        <w:t xml:space="preserve"> izvršitelja (m/ž)</w:t>
      </w:r>
      <w:r w:rsidR="00A77F38">
        <w:rPr>
          <w:rFonts w:cs="Arial"/>
        </w:rPr>
        <w:t>,</w:t>
      </w:r>
    </w:p>
    <w:p w14:paraId="706B7D7C" w14:textId="77777777" w:rsidR="00A77F38" w:rsidRDefault="00A77F38" w:rsidP="00A77F3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66BA0045" w14:textId="039C947C" w:rsidR="00A77F38" w:rsidRDefault="00A77F38" w:rsidP="00A77F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nepuno radno vrijeme za 23 sat  tjedno (23/40), 1/ jedan/   izvršitelj  (m/ž),</w:t>
      </w:r>
    </w:p>
    <w:p w14:paraId="0715B1BB" w14:textId="77777777" w:rsidR="00A77F38" w:rsidRDefault="00A77F38" w:rsidP="00A77F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14:paraId="2B86BDFE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B338A6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14:paraId="33522036" w14:textId="08F0CF22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r w:rsidR="008909F6" w:rsidRPr="008909F6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A2118F">
        <w:rPr>
          <w:sz w:val="23"/>
          <w:szCs w:val="23"/>
        </w:rPr>
        <w:t xml:space="preserve">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</w:t>
      </w:r>
      <w:r w:rsidR="00D52887">
        <w:rPr>
          <w:rFonts w:cs="Arial"/>
        </w:rPr>
        <w:t>.</w:t>
      </w:r>
      <w:r>
        <w:rPr>
          <w:rFonts w:cs="Arial"/>
        </w:rPr>
        <w:t>, 86/09</w:t>
      </w:r>
      <w:r w:rsidR="00D52887">
        <w:rPr>
          <w:rFonts w:cs="Arial"/>
        </w:rPr>
        <w:t>.</w:t>
      </w:r>
      <w:r>
        <w:rPr>
          <w:rFonts w:cs="Arial"/>
        </w:rPr>
        <w:t>, 9</w:t>
      </w:r>
      <w:r w:rsidR="00D52887">
        <w:rPr>
          <w:rFonts w:cs="Arial"/>
        </w:rPr>
        <w:t>2</w:t>
      </w:r>
      <w:r>
        <w:rPr>
          <w:rFonts w:cs="Arial"/>
        </w:rPr>
        <w:t>/10</w:t>
      </w:r>
      <w:r w:rsidR="00D52887">
        <w:rPr>
          <w:rFonts w:cs="Arial"/>
        </w:rPr>
        <w:t>.</w:t>
      </w:r>
      <w:r>
        <w:rPr>
          <w:rFonts w:cs="Arial"/>
        </w:rPr>
        <w:t>, 10/10</w:t>
      </w:r>
      <w:r w:rsidR="00D52887">
        <w:rPr>
          <w:rFonts w:cs="Arial"/>
        </w:rPr>
        <w:t>.</w:t>
      </w:r>
      <w:r>
        <w:rPr>
          <w:rFonts w:cs="Arial"/>
        </w:rPr>
        <w:t>, 90/11</w:t>
      </w:r>
      <w:r w:rsidR="00D52887">
        <w:rPr>
          <w:rFonts w:cs="Arial"/>
        </w:rPr>
        <w:t>.</w:t>
      </w:r>
      <w:r>
        <w:rPr>
          <w:rFonts w:cs="Arial"/>
        </w:rPr>
        <w:t>, 5/12</w:t>
      </w:r>
      <w:r w:rsidR="00D52887">
        <w:rPr>
          <w:rFonts w:cs="Arial"/>
        </w:rPr>
        <w:t>.</w:t>
      </w:r>
      <w:r>
        <w:rPr>
          <w:rFonts w:cs="Arial"/>
        </w:rPr>
        <w:t xml:space="preserve">, </w:t>
      </w:r>
      <w:r w:rsidR="00251F06">
        <w:rPr>
          <w:rFonts w:cs="Arial"/>
        </w:rPr>
        <w:t>16/12</w:t>
      </w:r>
      <w:r w:rsidR="00D52887">
        <w:rPr>
          <w:rFonts w:cs="Arial"/>
        </w:rPr>
        <w:t>.</w:t>
      </w:r>
      <w:r w:rsidR="00251F06">
        <w:rPr>
          <w:rFonts w:cs="Arial"/>
        </w:rPr>
        <w:t>, 86/12</w:t>
      </w:r>
      <w:r w:rsidR="00D52887">
        <w:rPr>
          <w:rFonts w:cs="Arial"/>
        </w:rPr>
        <w:t>.</w:t>
      </w:r>
      <w:r w:rsidR="00251F06">
        <w:rPr>
          <w:rFonts w:cs="Arial"/>
        </w:rPr>
        <w:t>, 126/12</w:t>
      </w:r>
      <w:r w:rsidR="00D52887">
        <w:rPr>
          <w:rFonts w:cs="Arial"/>
        </w:rPr>
        <w:t>.</w:t>
      </w:r>
      <w:r w:rsidR="00251F06">
        <w:rPr>
          <w:rFonts w:cs="Arial"/>
        </w:rPr>
        <w:t xml:space="preserve">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</w:t>
      </w:r>
      <w:r w:rsidR="00D52887">
        <w:rPr>
          <w:rFonts w:cs="Arial"/>
        </w:rPr>
        <w:t xml:space="preserve">., </w:t>
      </w:r>
      <w:r w:rsidR="00F74784">
        <w:rPr>
          <w:rFonts w:cs="Arial"/>
        </w:rPr>
        <w:t>68/18</w:t>
      </w:r>
      <w:r w:rsidR="00D52887">
        <w:rPr>
          <w:rFonts w:cs="Arial"/>
        </w:rPr>
        <w:t>. 98/19. i 64/20.</w:t>
      </w:r>
      <w:r>
        <w:rPr>
          <w:rFonts w:cs="Arial"/>
        </w:rPr>
        <w:t>).</w:t>
      </w:r>
    </w:p>
    <w:p w14:paraId="70AA7C79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762B63" w14:textId="04AD51F9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</w:t>
      </w:r>
      <w:r w:rsidR="000B6B17">
        <w:rPr>
          <w:rFonts w:cs="Arial"/>
        </w:rPr>
        <w:t xml:space="preserve"> </w:t>
      </w:r>
      <w:r w:rsidR="000B6B17" w:rsidRPr="000B6B17">
        <w:rPr>
          <w:rFonts w:cs="Arial"/>
        </w:rPr>
        <w:t>do završetka nastave u školskoj godini 20</w:t>
      </w:r>
      <w:r w:rsidR="00D52887">
        <w:rPr>
          <w:rFonts w:cs="Arial"/>
        </w:rPr>
        <w:t>20</w:t>
      </w:r>
      <w:r w:rsidR="000B6B17" w:rsidRPr="000B6B17">
        <w:rPr>
          <w:rFonts w:cs="Arial"/>
        </w:rPr>
        <w:t>./202</w:t>
      </w:r>
      <w:r w:rsidR="00D52887">
        <w:rPr>
          <w:rFonts w:cs="Arial"/>
        </w:rPr>
        <w:t>1</w:t>
      </w:r>
      <w:r w:rsidR="000B6B17" w:rsidRPr="000B6B17">
        <w:rPr>
          <w:rFonts w:cs="Arial"/>
        </w:rPr>
        <w:t>., a najd</w:t>
      </w:r>
      <w:r w:rsidR="00B276F9">
        <w:rPr>
          <w:rFonts w:cs="Arial"/>
        </w:rPr>
        <w:t>uže do 1</w:t>
      </w:r>
      <w:r w:rsidR="00D52887">
        <w:rPr>
          <w:rFonts w:cs="Arial"/>
        </w:rPr>
        <w:t>8</w:t>
      </w:r>
      <w:r w:rsidR="000B6B17">
        <w:rPr>
          <w:rFonts w:cs="Arial"/>
        </w:rPr>
        <w:t>. lipnja 202</w:t>
      </w:r>
      <w:r w:rsidR="00D52887">
        <w:rPr>
          <w:rFonts w:cs="Arial"/>
        </w:rPr>
        <w:t>1</w:t>
      </w:r>
      <w:r w:rsidR="000B6B17">
        <w:rPr>
          <w:rFonts w:cs="Arial"/>
        </w:rPr>
        <w:t xml:space="preserve">. godine - </w:t>
      </w:r>
      <w:r>
        <w:rPr>
          <w:rFonts w:cs="Arial"/>
        </w:rPr>
        <w:t>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14:paraId="6B6B5180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F2281D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14:paraId="39DC66D5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61BCAA" w14:textId="77777777"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14:paraId="5B8FA3F1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14:paraId="30913AC1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14:paraId="4E87CEA9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14:paraId="4B100D59" w14:textId="77777777"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14:paraId="41DCF503" w14:textId="77777777" w:rsidR="003A4DB2" w:rsidRPr="003D7D9C" w:rsidRDefault="003A4DB2" w:rsidP="00760F1B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0E0C83" w:rsidRPr="003D7D9C">
        <w:rPr>
          <w:rFonts w:cs="Arial"/>
          <w:color w:val="000000" w:themeColor="text1"/>
        </w:rPr>
        <w:t xml:space="preserve"> </w:t>
      </w:r>
    </w:p>
    <w:p w14:paraId="54B03A39" w14:textId="62CD596D"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6423E0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 xml:space="preserve">Dokaze koje je potrebno priložiti za ostvarivanje </w:t>
      </w:r>
      <w:r w:rsidRPr="003D7D9C">
        <w:rPr>
          <w:rFonts w:cs="Arial"/>
          <w:color w:val="000000" w:themeColor="text1"/>
        </w:rPr>
        <w:lastRenderedPageBreak/>
        <w:t>prava prednosti pri zapošljavanju temeljem Zakona o hrvatskim braniteljima iz Domovinskog rata i članovima njihovih obitelji (NN br. 121/17</w:t>
      </w:r>
      <w:r w:rsidR="003C65AC">
        <w:rPr>
          <w:rFonts w:cs="Arial"/>
          <w:color w:val="000000" w:themeColor="text1"/>
        </w:rPr>
        <w:t>, 98/19</w:t>
      </w:r>
      <w:r w:rsidRPr="003D7D9C">
        <w:rPr>
          <w:rFonts w:cs="Arial"/>
          <w:color w:val="000000" w:themeColor="text1"/>
        </w:rPr>
        <w:t>)  potražiti na poveznici:</w:t>
      </w:r>
    </w:p>
    <w:p w14:paraId="07B67726" w14:textId="77777777" w:rsidR="003A4DB2" w:rsidRDefault="00F54D1F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14:paraId="7E05A97E" w14:textId="77777777"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14:paraId="3A444BEC" w14:textId="77777777"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14:paraId="69216E08" w14:textId="77777777"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14:paraId="428705D1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50F705C1" w14:textId="625F75AB"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</w:t>
      </w:r>
      <w:r w:rsidR="006A4390">
        <w:rPr>
          <w:sz w:val="22"/>
          <w:szCs w:val="22"/>
        </w:rPr>
        <w:t xml:space="preserve"> adresu Osnovne škole Visoka</w:t>
      </w:r>
      <w:r>
        <w:rPr>
          <w:sz w:val="22"/>
          <w:szCs w:val="22"/>
        </w:rPr>
        <w:t>,</w:t>
      </w:r>
    </w:p>
    <w:p w14:paraId="2FA4AD5B" w14:textId="6B92642D" w:rsidR="00760F1B" w:rsidRDefault="006A4390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Vrh Visoke 32-21000 Split</w:t>
      </w:r>
      <w:r w:rsidR="00760F1B">
        <w:rPr>
          <w:sz w:val="22"/>
          <w:szCs w:val="22"/>
        </w:rPr>
        <w:t>.</w:t>
      </w:r>
    </w:p>
    <w:p w14:paraId="5B9B59A5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71CAE3C2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14:paraId="0F907AFF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34CB434E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74E1E9CA" w14:textId="3BA1DB9D" w:rsidR="00760F1B" w:rsidRDefault="00760F1B" w:rsidP="00760F1B">
      <w:r>
        <w:t xml:space="preserve">                                                                                                                               Ravnatelj</w:t>
      </w:r>
      <w:r w:rsidR="006A4390">
        <w:t>ica:</w:t>
      </w:r>
    </w:p>
    <w:p w14:paraId="02E23898" w14:textId="4B72D8F3" w:rsidR="006A4390" w:rsidRDefault="006A4390" w:rsidP="00760F1B">
      <w:r>
        <w:t xml:space="preserve">                                                                                                                               Natalija Radić</w:t>
      </w:r>
    </w:p>
    <w:p w14:paraId="19D2DE26" w14:textId="77777777"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1152C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6253C"/>
    <w:rsid w:val="000B6B17"/>
    <w:rsid w:val="000E0C83"/>
    <w:rsid w:val="00123479"/>
    <w:rsid w:val="001767AC"/>
    <w:rsid w:val="00207BCD"/>
    <w:rsid w:val="00251F06"/>
    <w:rsid w:val="00327075"/>
    <w:rsid w:val="00337AA5"/>
    <w:rsid w:val="003A4DB2"/>
    <w:rsid w:val="003C65AC"/>
    <w:rsid w:val="003D7D9C"/>
    <w:rsid w:val="005362CB"/>
    <w:rsid w:val="005A4790"/>
    <w:rsid w:val="006423E0"/>
    <w:rsid w:val="006A4390"/>
    <w:rsid w:val="00760F1B"/>
    <w:rsid w:val="008909F6"/>
    <w:rsid w:val="009030F6"/>
    <w:rsid w:val="00A2118F"/>
    <w:rsid w:val="00A22AFA"/>
    <w:rsid w:val="00A77F38"/>
    <w:rsid w:val="00B21D95"/>
    <w:rsid w:val="00B276F9"/>
    <w:rsid w:val="00B47831"/>
    <w:rsid w:val="00D52887"/>
    <w:rsid w:val="00EC2C20"/>
    <w:rsid w:val="00F54D1F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43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suzana kunosic</cp:lastModifiedBy>
  <cp:revision>11</cp:revision>
  <cp:lastPrinted>2020-10-08T06:47:00Z</cp:lastPrinted>
  <dcterms:created xsi:type="dcterms:W3CDTF">2020-07-30T14:52:00Z</dcterms:created>
  <dcterms:modified xsi:type="dcterms:W3CDTF">2020-10-08T07:05:00Z</dcterms:modified>
</cp:coreProperties>
</file>